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B94C" w14:textId="77777777" w:rsidR="00C35CDD" w:rsidRDefault="00C35CDD" w:rsidP="00C35CDD">
      <w:pPr>
        <w:rPr>
          <w:b/>
          <w:color w:val="000000" w:themeColor="text1"/>
          <w:sz w:val="28"/>
          <w:szCs w:val="28"/>
          <w:u w:val="single"/>
        </w:rPr>
      </w:pPr>
    </w:p>
    <w:p w14:paraId="2BBA56F4" w14:textId="26A69EAA" w:rsidR="00C35CDD" w:rsidRDefault="00C35CDD" w:rsidP="00C35CDD">
      <w:pPr>
        <w:rPr>
          <w:b/>
          <w:color w:val="000000" w:themeColor="text1"/>
          <w:sz w:val="28"/>
          <w:szCs w:val="28"/>
          <w:u w:val="single"/>
        </w:rPr>
      </w:pPr>
      <w:r w:rsidRPr="00F27D37">
        <w:rPr>
          <w:b/>
          <w:color w:val="000000" w:themeColor="text1"/>
          <w:sz w:val="28"/>
          <w:szCs w:val="28"/>
          <w:u w:val="single"/>
        </w:rPr>
        <w:t>Kent and Medway Pathology Programme – CPPD Session timetable 2022</w:t>
      </w:r>
    </w:p>
    <w:tbl>
      <w:tblPr>
        <w:tblStyle w:val="TableGrid"/>
        <w:tblpPr w:leftFromText="180" w:rightFromText="180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1788"/>
        <w:gridCol w:w="2395"/>
        <w:gridCol w:w="2026"/>
        <w:gridCol w:w="1666"/>
        <w:gridCol w:w="2405"/>
        <w:gridCol w:w="2211"/>
        <w:gridCol w:w="1457"/>
      </w:tblGrid>
      <w:tr w:rsidR="00C35CDD" w14:paraId="7F356D7F" w14:textId="77777777" w:rsidTr="00EC6A4A">
        <w:tc>
          <w:tcPr>
            <w:tcW w:w="1788" w:type="dxa"/>
            <w:shd w:val="clear" w:color="auto" w:fill="2E74B5" w:themeFill="accent5" w:themeFillShade="BF"/>
          </w:tcPr>
          <w:p w14:paraId="5E488493" w14:textId="77777777" w:rsidR="00C35CDD" w:rsidRPr="00DD2AA5" w:rsidRDefault="00C35CDD" w:rsidP="00EC6A4A">
            <w:pPr>
              <w:jc w:val="center"/>
              <w:rPr>
                <w:b/>
              </w:rPr>
            </w:pPr>
            <w:r w:rsidRPr="00DD2AA5">
              <w:rPr>
                <w:b/>
              </w:rPr>
              <w:t>MONTH</w:t>
            </w:r>
          </w:p>
          <w:p w14:paraId="1F12E8BA" w14:textId="77777777" w:rsidR="00C35CDD" w:rsidRPr="00DD2AA5" w:rsidRDefault="00C35CDD" w:rsidP="00EC6A4A">
            <w:pPr>
              <w:jc w:val="center"/>
              <w:rPr>
                <w:b/>
              </w:rPr>
            </w:pPr>
            <w:r w:rsidRPr="00DD2AA5">
              <w:rPr>
                <w:b/>
              </w:rPr>
              <w:t>2022</w:t>
            </w:r>
          </w:p>
        </w:tc>
        <w:tc>
          <w:tcPr>
            <w:tcW w:w="2395" w:type="dxa"/>
            <w:shd w:val="clear" w:color="auto" w:fill="2E74B5" w:themeFill="accent5" w:themeFillShade="BF"/>
          </w:tcPr>
          <w:p w14:paraId="3376DB92" w14:textId="77777777" w:rsidR="00C35CDD" w:rsidRPr="00F27D37" w:rsidRDefault="00C35CDD" w:rsidP="00EC6A4A">
            <w:pPr>
              <w:jc w:val="center"/>
              <w:rPr>
                <w:b/>
              </w:rPr>
            </w:pPr>
            <w:r w:rsidRPr="00F27D37">
              <w:rPr>
                <w:b/>
              </w:rPr>
              <w:t>CPD – CLINICAL/SCIENTIFIC</w:t>
            </w:r>
          </w:p>
        </w:tc>
        <w:tc>
          <w:tcPr>
            <w:tcW w:w="2026" w:type="dxa"/>
            <w:shd w:val="clear" w:color="auto" w:fill="2E74B5" w:themeFill="accent5" w:themeFillShade="BF"/>
          </w:tcPr>
          <w:p w14:paraId="71D24C20" w14:textId="77777777" w:rsidR="00C35CDD" w:rsidRPr="00DD2AA5" w:rsidRDefault="00C35CDD" w:rsidP="00EC6A4A">
            <w:pPr>
              <w:jc w:val="center"/>
              <w:rPr>
                <w:b/>
              </w:rPr>
            </w:pPr>
            <w:r w:rsidRPr="00DD2AA5">
              <w:rPr>
                <w:b/>
              </w:rPr>
              <w:t>FACILITATOR</w:t>
            </w:r>
          </w:p>
        </w:tc>
        <w:tc>
          <w:tcPr>
            <w:tcW w:w="1666" w:type="dxa"/>
            <w:shd w:val="clear" w:color="auto" w:fill="2E74B5" w:themeFill="accent5" w:themeFillShade="BF"/>
          </w:tcPr>
          <w:p w14:paraId="2BBF4A88" w14:textId="77777777" w:rsidR="00C35CDD" w:rsidRPr="00DD2AA5" w:rsidRDefault="00C35CDD" w:rsidP="00EC6A4A">
            <w:pPr>
              <w:jc w:val="center"/>
              <w:rPr>
                <w:b/>
              </w:rPr>
            </w:pPr>
            <w:r w:rsidRPr="00DD2AA5">
              <w:rPr>
                <w:b/>
              </w:rPr>
              <w:t>DATE AND TIME</w:t>
            </w:r>
          </w:p>
        </w:tc>
        <w:tc>
          <w:tcPr>
            <w:tcW w:w="2405" w:type="dxa"/>
            <w:shd w:val="clear" w:color="auto" w:fill="2E74B5" w:themeFill="accent5" w:themeFillShade="BF"/>
          </w:tcPr>
          <w:p w14:paraId="649B1441" w14:textId="77777777" w:rsidR="00C35CDD" w:rsidRPr="00DD2AA5" w:rsidRDefault="00C35CDD" w:rsidP="00EC6A4A">
            <w:pPr>
              <w:jc w:val="center"/>
              <w:rPr>
                <w:b/>
              </w:rPr>
            </w:pPr>
            <w:r w:rsidRPr="00DD2AA5">
              <w:rPr>
                <w:b/>
              </w:rPr>
              <w:t>CPD – LEADERSHIP/PERSONAL DEVELOPMENT</w:t>
            </w:r>
          </w:p>
        </w:tc>
        <w:tc>
          <w:tcPr>
            <w:tcW w:w="2211" w:type="dxa"/>
            <w:shd w:val="clear" w:color="auto" w:fill="2E74B5" w:themeFill="accent5" w:themeFillShade="BF"/>
          </w:tcPr>
          <w:p w14:paraId="2C64DB14" w14:textId="77777777" w:rsidR="00C35CDD" w:rsidRPr="00DD2AA5" w:rsidRDefault="00C35CDD" w:rsidP="00EC6A4A">
            <w:pPr>
              <w:jc w:val="center"/>
              <w:rPr>
                <w:b/>
              </w:rPr>
            </w:pPr>
            <w:r w:rsidRPr="00DD2AA5">
              <w:rPr>
                <w:b/>
              </w:rPr>
              <w:t>FACILITATOR</w:t>
            </w:r>
          </w:p>
        </w:tc>
        <w:tc>
          <w:tcPr>
            <w:tcW w:w="1457" w:type="dxa"/>
            <w:shd w:val="clear" w:color="auto" w:fill="2E74B5" w:themeFill="accent5" w:themeFillShade="BF"/>
          </w:tcPr>
          <w:p w14:paraId="34356376" w14:textId="77777777" w:rsidR="00C35CDD" w:rsidRPr="00DD2AA5" w:rsidRDefault="00C35CDD" w:rsidP="00EC6A4A">
            <w:pPr>
              <w:jc w:val="center"/>
              <w:rPr>
                <w:b/>
              </w:rPr>
            </w:pPr>
            <w:r w:rsidRPr="00DD2AA5">
              <w:rPr>
                <w:b/>
              </w:rPr>
              <w:t>DATE AND TIME</w:t>
            </w:r>
          </w:p>
        </w:tc>
      </w:tr>
      <w:tr w:rsidR="00C35CDD" w14:paraId="504B2758" w14:textId="77777777" w:rsidTr="00EC6A4A">
        <w:tc>
          <w:tcPr>
            <w:tcW w:w="1788" w:type="dxa"/>
          </w:tcPr>
          <w:p w14:paraId="3FB693DA" w14:textId="77777777" w:rsidR="00C35CDD" w:rsidRDefault="00C35CDD" w:rsidP="00EC6A4A">
            <w:r>
              <w:t>JAN</w:t>
            </w:r>
          </w:p>
        </w:tc>
        <w:tc>
          <w:tcPr>
            <w:tcW w:w="2395" w:type="dxa"/>
          </w:tcPr>
          <w:p w14:paraId="5A52EFA1" w14:textId="77777777" w:rsidR="00C35CDD" w:rsidRPr="00F27D37" w:rsidRDefault="00C35CDD" w:rsidP="00EC6A4A">
            <w:pPr>
              <w:rPr>
                <w:b/>
              </w:rPr>
            </w:pPr>
            <w:r w:rsidRPr="00F27D37">
              <w:rPr>
                <w:b/>
              </w:rPr>
              <w:t>Surviving and Thriving</w:t>
            </w:r>
          </w:p>
        </w:tc>
        <w:tc>
          <w:tcPr>
            <w:tcW w:w="2026" w:type="dxa"/>
          </w:tcPr>
          <w:p w14:paraId="3ABFE0BC" w14:textId="77777777" w:rsidR="00C35CDD" w:rsidRDefault="00C35CDD" w:rsidP="00EC6A4A">
            <w:r>
              <w:t>Dr Jo Horne</w:t>
            </w:r>
          </w:p>
        </w:tc>
        <w:tc>
          <w:tcPr>
            <w:tcW w:w="1666" w:type="dxa"/>
          </w:tcPr>
          <w:p w14:paraId="6E1D5FB1" w14:textId="77777777" w:rsidR="00C35CDD" w:rsidRDefault="00C35CDD" w:rsidP="00EC6A4A">
            <w:r>
              <w:t>Weds Jan 26</w:t>
            </w:r>
            <w:r w:rsidRPr="00540645">
              <w:rPr>
                <w:vertAlign w:val="superscript"/>
              </w:rPr>
              <w:t>th</w:t>
            </w:r>
            <w:r>
              <w:t xml:space="preserve"> </w:t>
            </w:r>
          </w:p>
          <w:p w14:paraId="77ECE981" w14:textId="77777777" w:rsidR="00C35CDD" w:rsidRDefault="00C35CDD" w:rsidP="00EC6A4A">
            <w:r>
              <w:t>1230-1330</w:t>
            </w:r>
          </w:p>
        </w:tc>
        <w:tc>
          <w:tcPr>
            <w:tcW w:w="2405" w:type="dxa"/>
          </w:tcPr>
          <w:p w14:paraId="56C702C2" w14:textId="77777777" w:rsidR="00C35CDD" w:rsidRDefault="00C35CDD" w:rsidP="00EC6A4A"/>
        </w:tc>
        <w:tc>
          <w:tcPr>
            <w:tcW w:w="2211" w:type="dxa"/>
          </w:tcPr>
          <w:p w14:paraId="2BC1A0EC" w14:textId="77777777" w:rsidR="00C35CDD" w:rsidRDefault="00C35CDD" w:rsidP="00EC6A4A"/>
        </w:tc>
        <w:tc>
          <w:tcPr>
            <w:tcW w:w="1457" w:type="dxa"/>
          </w:tcPr>
          <w:p w14:paraId="3E474C69" w14:textId="77777777" w:rsidR="00C35CDD" w:rsidRDefault="00C35CDD" w:rsidP="00EC6A4A"/>
        </w:tc>
      </w:tr>
      <w:tr w:rsidR="00C35CDD" w14:paraId="0F9D76E5" w14:textId="77777777" w:rsidTr="00EC6A4A">
        <w:tc>
          <w:tcPr>
            <w:tcW w:w="1788" w:type="dxa"/>
          </w:tcPr>
          <w:p w14:paraId="6E313495" w14:textId="77777777" w:rsidR="00C35CDD" w:rsidRDefault="00C35CDD" w:rsidP="00EC6A4A">
            <w:r>
              <w:t>FEB</w:t>
            </w:r>
          </w:p>
        </w:tc>
        <w:tc>
          <w:tcPr>
            <w:tcW w:w="2395" w:type="dxa"/>
          </w:tcPr>
          <w:p w14:paraId="70BB1B42" w14:textId="77777777" w:rsidR="00C35CDD" w:rsidRPr="00F27D37" w:rsidRDefault="00C35CDD" w:rsidP="00EC6A4A">
            <w:pPr>
              <w:rPr>
                <w:b/>
              </w:rPr>
            </w:pPr>
            <w:r w:rsidRPr="00F27D37">
              <w:rPr>
                <w:b/>
              </w:rPr>
              <w:t>Apprenticeships</w:t>
            </w:r>
          </w:p>
        </w:tc>
        <w:tc>
          <w:tcPr>
            <w:tcW w:w="2026" w:type="dxa"/>
          </w:tcPr>
          <w:p w14:paraId="551198CE" w14:textId="77777777" w:rsidR="00C35CDD" w:rsidRDefault="00C35CDD" w:rsidP="00EC6A4A">
            <w:r>
              <w:t>Gopy Sundararajah</w:t>
            </w:r>
          </w:p>
        </w:tc>
        <w:tc>
          <w:tcPr>
            <w:tcW w:w="1666" w:type="dxa"/>
          </w:tcPr>
          <w:p w14:paraId="1F1FEAFC" w14:textId="77777777" w:rsidR="00C35CDD" w:rsidRDefault="00C35CDD" w:rsidP="00EC6A4A">
            <w:r>
              <w:t>Weds 9</w:t>
            </w:r>
            <w:r w:rsidRPr="00540645">
              <w:rPr>
                <w:vertAlign w:val="superscript"/>
              </w:rPr>
              <w:t>th</w:t>
            </w:r>
            <w:r>
              <w:t xml:space="preserve"> Feb 1300-1345</w:t>
            </w:r>
          </w:p>
        </w:tc>
        <w:tc>
          <w:tcPr>
            <w:tcW w:w="2405" w:type="dxa"/>
          </w:tcPr>
          <w:p w14:paraId="2686785A" w14:textId="77777777" w:rsidR="00C35CDD" w:rsidRPr="00DD2AA5" w:rsidRDefault="00C35CDD" w:rsidP="00EC6A4A">
            <w:pPr>
              <w:rPr>
                <w:b/>
              </w:rPr>
            </w:pPr>
            <w:r w:rsidRPr="00DD2AA5">
              <w:rPr>
                <w:b/>
              </w:rPr>
              <w:t>LIMS project</w:t>
            </w:r>
          </w:p>
        </w:tc>
        <w:tc>
          <w:tcPr>
            <w:tcW w:w="2211" w:type="dxa"/>
          </w:tcPr>
          <w:p w14:paraId="0FC3CE05" w14:textId="77777777" w:rsidR="00C35CDD" w:rsidRDefault="00C35CDD" w:rsidP="00EC6A4A">
            <w:r>
              <w:t>Nic West and Delphine Barraclough</w:t>
            </w:r>
          </w:p>
        </w:tc>
        <w:tc>
          <w:tcPr>
            <w:tcW w:w="1457" w:type="dxa"/>
          </w:tcPr>
          <w:p w14:paraId="65C34791" w14:textId="77777777" w:rsidR="00C35CDD" w:rsidRDefault="00C35CDD" w:rsidP="00EC6A4A">
            <w:r>
              <w:t>Thurs 24</w:t>
            </w:r>
            <w:r w:rsidRPr="004F0D4C">
              <w:rPr>
                <w:vertAlign w:val="superscript"/>
              </w:rPr>
              <w:t>th</w:t>
            </w:r>
            <w:r>
              <w:t xml:space="preserve"> Feb 1300-1400</w:t>
            </w:r>
          </w:p>
        </w:tc>
      </w:tr>
      <w:tr w:rsidR="00C35CDD" w14:paraId="7ECE3DE4" w14:textId="77777777" w:rsidTr="00EC6A4A">
        <w:tc>
          <w:tcPr>
            <w:tcW w:w="1788" w:type="dxa"/>
          </w:tcPr>
          <w:p w14:paraId="26E6F447" w14:textId="77777777" w:rsidR="00C35CDD" w:rsidRDefault="00C35CDD" w:rsidP="00EC6A4A">
            <w:r>
              <w:t>MAR</w:t>
            </w:r>
          </w:p>
        </w:tc>
        <w:tc>
          <w:tcPr>
            <w:tcW w:w="2395" w:type="dxa"/>
          </w:tcPr>
          <w:p w14:paraId="05360D68" w14:textId="77777777" w:rsidR="00C35CDD" w:rsidRPr="00F27D37" w:rsidRDefault="00C35CDD" w:rsidP="00EC6A4A">
            <w:pPr>
              <w:rPr>
                <w:b/>
              </w:rPr>
            </w:pPr>
            <w:r w:rsidRPr="00F27D37">
              <w:rPr>
                <w:b/>
              </w:rPr>
              <w:t>COVID - The SARS-CoV-2 virus and the host: Pan-Pathology aspects</w:t>
            </w:r>
          </w:p>
          <w:p w14:paraId="05ACF872" w14:textId="77777777" w:rsidR="00C35CDD" w:rsidRPr="00F27D37" w:rsidRDefault="00C35CDD" w:rsidP="00EC6A4A">
            <w:pPr>
              <w:rPr>
                <w:b/>
              </w:rPr>
            </w:pPr>
          </w:p>
        </w:tc>
        <w:tc>
          <w:tcPr>
            <w:tcW w:w="2026" w:type="dxa"/>
          </w:tcPr>
          <w:p w14:paraId="57C3E097" w14:textId="77777777" w:rsidR="00C35CDD" w:rsidRDefault="00C35CDD" w:rsidP="00EC6A4A">
            <w:r>
              <w:t>Dr Samuel Moses</w:t>
            </w:r>
          </w:p>
        </w:tc>
        <w:tc>
          <w:tcPr>
            <w:tcW w:w="1666" w:type="dxa"/>
          </w:tcPr>
          <w:p w14:paraId="108BDD05" w14:textId="77777777" w:rsidR="00C35CDD" w:rsidRDefault="00C35CDD" w:rsidP="00EC6A4A">
            <w:r>
              <w:t>29.03.22 12:00-13:00</w:t>
            </w:r>
          </w:p>
          <w:p w14:paraId="60AACC53" w14:textId="77777777" w:rsidR="00C35CDD" w:rsidRDefault="00C35CDD" w:rsidP="00EC6A4A"/>
        </w:tc>
        <w:tc>
          <w:tcPr>
            <w:tcW w:w="2405" w:type="dxa"/>
          </w:tcPr>
          <w:p w14:paraId="136D7F3F" w14:textId="77777777" w:rsidR="00C35CDD" w:rsidRPr="00DD2AA5" w:rsidRDefault="00C35CDD" w:rsidP="00EC6A4A">
            <w:pPr>
              <w:rPr>
                <w:b/>
              </w:rPr>
            </w:pPr>
            <w:r w:rsidRPr="00DD2AA5">
              <w:rPr>
                <w:b/>
              </w:rPr>
              <w:t>Introduction to managing projects</w:t>
            </w:r>
          </w:p>
        </w:tc>
        <w:tc>
          <w:tcPr>
            <w:tcW w:w="2211" w:type="dxa"/>
          </w:tcPr>
          <w:p w14:paraId="6AB7475C" w14:textId="77777777" w:rsidR="00C35CDD" w:rsidRDefault="00C35CDD" w:rsidP="00EC6A4A">
            <w:r>
              <w:t>Nic West, Chris Stiff, Jon Edwards Moss, Delphine Barraclough</w:t>
            </w:r>
          </w:p>
        </w:tc>
        <w:tc>
          <w:tcPr>
            <w:tcW w:w="1457" w:type="dxa"/>
          </w:tcPr>
          <w:p w14:paraId="14398C76" w14:textId="77777777" w:rsidR="00C35CDD" w:rsidRDefault="00C35CDD" w:rsidP="00EC6A4A">
            <w:r>
              <w:t>17</w:t>
            </w:r>
            <w:r w:rsidRPr="003600DD">
              <w:rPr>
                <w:vertAlign w:val="superscript"/>
              </w:rPr>
              <w:t>th</w:t>
            </w:r>
            <w:r>
              <w:t xml:space="preserve"> March 1200-1300</w:t>
            </w:r>
          </w:p>
        </w:tc>
      </w:tr>
      <w:tr w:rsidR="00C35CDD" w14:paraId="3E783ACB" w14:textId="77777777" w:rsidTr="00EC6A4A">
        <w:tc>
          <w:tcPr>
            <w:tcW w:w="1788" w:type="dxa"/>
          </w:tcPr>
          <w:p w14:paraId="4929486B" w14:textId="77777777" w:rsidR="00C35CDD" w:rsidRDefault="00C35CDD" w:rsidP="00EC6A4A">
            <w:r>
              <w:t>APR</w:t>
            </w:r>
          </w:p>
        </w:tc>
        <w:tc>
          <w:tcPr>
            <w:tcW w:w="2395" w:type="dxa"/>
          </w:tcPr>
          <w:p w14:paraId="4FCBFC9F" w14:textId="77777777" w:rsidR="00C35CDD" w:rsidRPr="00F27D37" w:rsidRDefault="00C35CDD" w:rsidP="00EC6A4A">
            <w:pPr>
              <w:rPr>
                <w:b/>
              </w:rPr>
            </w:pPr>
            <w:r w:rsidRPr="00F27D37">
              <w:rPr>
                <w:b/>
              </w:rPr>
              <w:t>The registration portfolio – simplifying and streamlining’</w:t>
            </w:r>
          </w:p>
        </w:tc>
        <w:tc>
          <w:tcPr>
            <w:tcW w:w="2026" w:type="dxa"/>
          </w:tcPr>
          <w:p w14:paraId="5FA7521A" w14:textId="77777777" w:rsidR="00C35CDD" w:rsidRDefault="00C35CDD" w:rsidP="00EC6A4A">
            <w:r>
              <w:t>Catherine Lorenzen</w:t>
            </w:r>
          </w:p>
        </w:tc>
        <w:tc>
          <w:tcPr>
            <w:tcW w:w="1666" w:type="dxa"/>
          </w:tcPr>
          <w:p w14:paraId="31059054" w14:textId="77777777" w:rsidR="00C35CDD" w:rsidRDefault="00C35CDD" w:rsidP="00EC6A4A"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April 1200-1300</w:t>
            </w:r>
          </w:p>
          <w:p w14:paraId="3D7EBB09" w14:textId="77777777" w:rsidR="00C35CDD" w:rsidRDefault="00C35CDD" w:rsidP="00EC6A4A"/>
        </w:tc>
        <w:tc>
          <w:tcPr>
            <w:tcW w:w="2405" w:type="dxa"/>
          </w:tcPr>
          <w:p w14:paraId="41DA1DEA" w14:textId="77777777" w:rsidR="00C35CDD" w:rsidRPr="00DD2AA5" w:rsidRDefault="00C35CDD" w:rsidP="00EC6A4A">
            <w:pPr>
              <w:rPr>
                <w:b/>
              </w:rPr>
            </w:pPr>
            <w:r w:rsidRPr="00DD2AA5">
              <w:rPr>
                <w:b/>
              </w:rPr>
              <w:t>Managing change</w:t>
            </w:r>
          </w:p>
        </w:tc>
        <w:tc>
          <w:tcPr>
            <w:tcW w:w="2211" w:type="dxa"/>
          </w:tcPr>
          <w:p w14:paraId="67BA6515" w14:textId="77777777" w:rsidR="00C35CDD" w:rsidRDefault="00C35CDD" w:rsidP="00EC6A4A">
            <w:r>
              <w:t>Amanda Price and Delphine Barraclough</w:t>
            </w:r>
          </w:p>
        </w:tc>
        <w:tc>
          <w:tcPr>
            <w:tcW w:w="1457" w:type="dxa"/>
          </w:tcPr>
          <w:p w14:paraId="74C4D6FA" w14:textId="77777777" w:rsidR="00C35CDD" w:rsidRDefault="00C35CDD" w:rsidP="00EC6A4A">
            <w:r>
              <w:t>7.4.22 1530-1630</w:t>
            </w:r>
          </w:p>
        </w:tc>
      </w:tr>
      <w:tr w:rsidR="00C35CDD" w14:paraId="71D91454" w14:textId="77777777" w:rsidTr="00EC6A4A">
        <w:tc>
          <w:tcPr>
            <w:tcW w:w="1788" w:type="dxa"/>
          </w:tcPr>
          <w:p w14:paraId="25744EE5" w14:textId="77777777" w:rsidR="00C35CDD" w:rsidRDefault="00C35CDD" w:rsidP="00EC6A4A">
            <w:r>
              <w:t>APR</w:t>
            </w:r>
          </w:p>
        </w:tc>
        <w:tc>
          <w:tcPr>
            <w:tcW w:w="12160" w:type="dxa"/>
            <w:gridSpan w:val="6"/>
            <w:shd w:val="clear" w:color="auto" w:fill="2E74B5" w:themeFill="accent5" w:themeFillShade="BF"/>
          </w:tcPr>
          <w:p w14:paraId="7A03762A" w14:textId="77777777" w:rsidR="00C35CDD" w:rsidRPr="00F27D37" w:rsidRDefault="00C35CDD" w:rsidP="00EC6A4A">
            <w:pPr>
              <w:jc w:val="center"/>
            </w:pPr>
            <w:r w:rsidRPr="00F27D37">
              <w:rPr>
                <w:color w:val="FFFFFF" w:themeColor="background1"/>
              </w:rPr>
              <w:t>VIRTUAL CONFERENCE</w:t>
            </w:r>
          </w:p>
        </w:tc>
      </w:tr>
      <w:tr w:rsidR="00C35CDD" w14:paraId="3FA4F7F3" w14:textId="77777777" w:rsidTr="00EC6A4A">
        <w:tc>
          <w:tcPr>
            <w:tcW w:w="1788" w:type="dxa"/>
          </w:tcPr>
          <w:p w14:paraId="2FEDCA16" w14:textId="77777777" w:rsidR="00C35CDD" w:rsidRDefault="00C35CDD" w:rsidP="00EC6A4A">
            <w:r>
              <w:t>MAY</w:t>
            </w:r>
          </w:p>
        </w:tc>
        <w:tc>
          <w:tcPr>
            <w:tcW w:w="2395" w:type="dxa"/>
          </w:tcPr>
          <w:p w14:paraId="506E734D" w14:textId="77777777" w:rsidR="00C35CDD" w:rsidRPr="0044316B" w:rsidRDefault="00C35CDD" w:rsidP="00EC6A4A">
            <w:pPr>
              <w:rPr>
                <w:b/>
                <w:strike/>
              </w:rPr>
            </w:pPr>
            <w:r w:rsidRPr="0044316B">
              <w:rPr>
                <w:b/>
                <w:strike/>
              </w:rPr>
              <w:t>Reflective Practice</w:t>
            </w:r>
          </w:p>
        </w:tc>
        <w:tc>
          <w:tcPr>
            <w:tcW w:w="2026" w:type="dxa"/>
          </w:tcPr>
          <w:p w14:paraId="384A2B7D" w14:textId="77777777" w:rsidR="00C35CDD" w:rsidRPr="0044316B" w:rsidRDefault="00C35CDD" w:rsidP="00EC6A4A">
            <w:pPr>
              <w:rPr>
                <w:strike/>
              </w:rPr>
            </w:pPr>
            <w:r w:rsidRPr="0044316B">
              <w:rPr>
                <w:strike/>
              </w:rPr>
              <w:t>Jasmine Walker</w:t>
            </w:r>
          </w:p>
        </w:tc>
        <w:tc>
          <w:tcPr>
            <w:tcW w:w="1666" w:type="dxa"/>
          </w:tcPr>
          <w:p w14:paraId="10731E13" w14:textId="77777777" w:rsidR="00C35CDD" w:rsidRDefault="00C35CDD" w:rsidP="00EC6A4A">
            <w:pPr>
              <w:rPr>
                <w:strike/>
              </w:rPr>
            </w:pPr>
            <w:r w:rsidRPr="0044316B">
              <w:rPr>
                <w:strike/>
              </w:rPr>
              <w:t>31</w:t>
            </w:r>
            <w:r w:rsidRPr="0044316B">
              <w:rPr>
                <w:strike/>
                <w:vertAlign w:val="superscript"/>
              </w:rPr>
              <w:t>st</w:t>
            </w:r>
            <w:r w:rsidRPr="0044316B">
              <w:rPr>
                <w:strike/>
              </w:rPr>
              <w:t xml:space="preserve"> May 1200- 1300</w:t>
            </w:r>
          </w:p>
          <w:p w14:paraId="2B557334" w14:textId="77777777" w:rsidR="00C35CDD" w:rsidRPr="0044316B" w:rsidRDefault="00C35CDD" w:rsidP="00EC6A4A">
            <w:r w:rsidRPr="0044316B">
              <w:rPr>
                <w:color w:val="FF0000"/>
              </w:rPr>
              <w:t>Rescheduled to July 2022</w:t>
            </w:r>
          </w:p>
        </w:tc>
        <w:tc>
          <w:tcPr>
            <w:tcW w:w="2405" w:type="dxa"/>
          </w:tcPr>
          <w:p w14:paraId="0831637E" w14:textId="77777777" w:rsidR="00C35CDD" w:rsidRPr="00DD2AA5" w:rsidRDefault="00C35CDD" w:rsidP="00EC6A4A">
            <w:pPr>
              <w:rPr>
                <w:b/>
              </w:rPr>
            </w:pPr>
          </w:p>
        </w:tc>
        <w:tc>
          <w:tcPr>
            <w:tcW w:w="2211" w:type="dxa"/>
          </w:tcPr>
          <w:p w14:paraId="69C284D4" w14:textId="77777777" w:rsidR="00C35CDD" w:rsidRDefault="00C35CDD" w:rsidP="00EC6A4A"/>
        </w:tc>
        <w:tc>
          <w:tcPr>
            <w:tcW w:w="1457" w:type="dxa"/>
          </w:tcPr>
          <w:p w14:paraId="666EB1B9" w14:textId="77777777" w:rsidR="00C35CDD" w:rsidRPr="00F27D37" w:rsidRDefault="00C35CDD" w:rsidP="00EC6A4A">
            <w:pPr>
              <w:rPr>
                <w:b/>
              </w:rPr>
            </w:pPr>
          </w:p>
        </w:tc>
      </w:tr>
      <w:tr w:rsidR="00C35CDD" w14:paraId="2B0EA658" w14:textId="77777777" w:rsidTr="00EC6A4A">
        <w:tc>
          <w:tcPr>
            <w:tcW w:w="1788" w:type="dxa"/>
          </w:tcPr>
          <w:p w14:paraId="36C8F4C7" w14:textId="77777777" w:rsidR="00C35CDD" w:rsidRDefault="00C35CDD" w:rsidP="00EC6A4A">
            <w:r>
              <w:t>JUNE</w:t>
            </w:r>
          </w:p>
        </w:tc>
        <w:tc>
          <w:tcPr>
            <w:tcW w:w="2395" w:type="dxa"/>
          </w:tcPr>
          <w:p w14:paraId="5663456B" w14:textId="77777777" w:rsidR="00C35CDD" w:rsidRPr="00F27D37" w:rsidRDefault="00C35CDD" w:rsidP="00EC6A4A">
            <w:pPr>
              <w:rPr>
                <w:b/>
              </w:rPr>
            </w:pPr>
            <w:r w:rsidRPr="00F30855">
              <w:rPr>
                <w:b/>
              </w:rPr>
              <w:t>UK NEQAS---in a nutshell</w:t>
            </w:r>
          </w:p>
        </w:tc>
        <w:tc>
          <w:tcPr>
            <w:tcW w:w="2026" w:type="dxa"/>
          </w:tcPr>
          <w:p w14:paraId="396AEC85" w14:textId="77777777" w:rsidR="00C35CDD" w:rsidRDefault="00C35CDD" w:rsidP="00EC6A4A">
            <w:r>
              <w:t>Shila Seaton</w:t>
            </w:r>
          </w:p>
        </w:tc>
        <w:tc>
          <w:tcPr>
            <w:tcW w:w="1666" w:type="dxa"/>
          </w:tcPr>
          <w:p w14:paraId="56006B34" w14:textId="77777777" w:rsidR="00C35CDD" w:rsidRDefault="00C35CDD" w:rsidP="00EC6A4A">
            <w:r>
              <w:t>14.06.22</w:t>
            </w:r>
          </w:p>
          <w:p w14:paraId="691D8F44" w14:textId="77777777" w:rsidR="00C35CDD" w:rsidRDefault="00C35CDD" w:rsidP="00EC6A4A">
            <w:r>
              <w:t>1300-1400</w:t>
            </w:r>
          </w:p>
        </w:tc>
        <w:tc>
          <w:tcPr>
            <w:tcW w:w="2405" w:type="dxa"/>
          </w:tcPr>
          <w:p w14:paraId="2E0E1AB1" w14:textId="77777777" w:rsidR="00C35CDD" w:rsidRPr="00DD2AA5" w:rsidRDefault="00C35CDD" w:rsidP="00EC6A4A">
            <w:pPr>
              <w:rPr>
                <w:b/>
              </w:rPr>
            </w:pPr>
            <w:r w:rsidRPr="00DD2AA5">
              <w:rPr>
                <w:b/>
              </w:rPr>
              <w:t>Coaching and Mentoring</w:t>
            </w:r>
          </w:p>
        </w:tc>
        <w:tc>
          <w:tcPr>
            <w:tcW w:w="2211" w:type="dxa"/>
          </w:tcPr>
          <w:p w14:paraId="6E22BCDC" w14:textId="77777777" w:rsidR="00C35CDD" w:rsidRDefault="00C35CDD" w:rsidP="00EC6A4A">
            <w:r>
              <w:t>Amanda Price</w:t>
            </w:r>
          </w:p>
        </w:tc>
        <w:tc>
          <w:tcPr>
            <w:tcW w:w="1457" w:type="dxa"/>
          </w:tcPr>
          <w:p w14:paraId="45B4257A" w14:textId="77777777" w:rsidR="00C35CDD" w:rsidRDefault="00C35CDD" w:rsidP="00EC6A4A">
            <w:r>
              <w:t>30.6.22 1300-1400</w:t>
            </w:r>
          </w:p>
        </w:tc>
      </w:tr>
      <w:tr w:rsidR="00C35CDD" w14:paraId="59467DA4" w14:textId="77777777" w:rsidTr="00EC6A4A">
        <w:tc>
          <w:tcPr>
            <w:tcW w:w="1788" w:type="dxa"/>
          </w:tcPr>
          <w:p w14:paraId="6C103C75" w14:textId="77777777" w:rsidR="00C35CDD" w:rsidRDefault="00C35CDD" w:rsidP="00EC6A4A">
            <w:r>
              <w:t>JULY</w:t>
            </w:r>
          </w:p>
        </w:tc>
        <w:tc>
          <w:tcPr>
            <w:tcW w:w="2395" w:type="dxa"/>
          </w:tcPr>
          <w:p w14:paraId="1858860C" w14:textId="77777777" w:rsidR="00C35CDD" w:rsidRDefault="00C35CDD" w:rsidP="00EC6A4A">
            <w:pPr>
              <w:rPr>
                <w:b/>
              </w:rPr>
            </w:pPr>
            <w:r w:rsidRPr="00C35CDD">
              <w:rPr>
                <w:b/>
                <w:bCs/>
              </w:rPr>
              <w:t>UKAS Update – summary from IBMS Congress</w:t>
            </w:r>
            <w:r w:rsidRPr="0044316B">
              <w:rPr>
                <w:b/>
              </w:rPr>
              <w:t xml:space="preserve"> </w:t>
            </w:r>
          </w:p>
          <w:p w14:paraId="0A77C85F" w14:textId="77777777" w:rsidR="00C35CDD" w:rsidRDefault="00C35CDD" w:rsidP="00EC6A4A">
            <w:pPr>
              <w:rPr>
                <w:b/>
              </w:rPr>
            </w:pPr>
          </w:p>
          <w:p w14:paraId="31539FE7" w14:textId="79BC71D4" w:rsidR="00C35CDD" w:rsidRPr="00C35CDD" w:rsidRDefault="00C35CDD" w:rsidP="00C35CDD">
            <w:pPr>
              <w:rPr>
                <w:b/>
                <w:bCs/>
              </w:rPr>
            </w:pPr>
            <w:r w:rsidRPr="0044316B">
              <w:rPr>
                <w:b/>
              </w:rPr>
              <w:t>Reflective Practice</w:t>
            </w:r>
          </w:p>
        </w:tc>
        <w:tc>
          <w:tcPr>
            <w:tcW w:w="2026" w:type="dxa"/>
          </w:tcPr>
          <w:p w14:paraId="7E744AAC" w14:textId="77777777" w:rsidR="00C35CDD" w:rsidRDefault="00C35CDD" w:rsidP="00EC6A4A">
            <w:r>
              <w:t>Naomi Rogers</w:t>
            </w:r>
            <w:r w:rsidRPr="0044316B">
              <w:t xml:space="preserve"> </w:t>
            </w:r>
          </w:p>
          <w:p w14:paraId="10721DA4" w14:textId="77777777" w:rsidR="00C35CDD" w:rsidRDefault="00C35CDD" w:rsidP="00EC6A4A"/>
          <w:p w14:paraId="4C56588F" w14:textId="77777777" w:rsidR="00C35CDD" w:rsidRDefault="00C35CDD" w:rsidP="00EC6A4A"/>
          <w:p w14:paraId="64DA8F52" w14:textId="77777777" w:rsidR="00C35CDD" w:rsidRDefault="00C35CDD" w:rsidP="00EC6A4A"/>
          <w:p w14:paraId="13ECF870" w14:textId="16C4CC78" w:rsidR="00C35CDD" w:rsidRDefault="00C35CDD" w:rsidP="00EC6A4A">
            <w:r w:rsidRPr="0044316B">
              <w:t>Jasmine Walker</w:t>
            </w:r>
          </w:p>
          <w:p w14:paraId="0503A16E" w14:textId="26183A9B" w:rsidR="00C35CDD" w:rsidRPr="0044316B" w:rsidRDefault="00C35CDD" w:rsidP="00EC6A4A"/>
        </w:tc>
        <w:tc>
          <w:tcPr>
            <w:tcW w:w="1666" w:type="dxa"/>
          </w:tcPr>
          <w:p w14:paraId="406F6F9C" w14:textId="77777777" w:rsidR="00C35CDD" w:rsidRDefault="00C35CDD" w:rsidP="00C35CDD">
            <w:r>
              <w:t>13</w:t>
            </w:r>
            <w:r w:rsidRPr="00C35CDD">
              <w:rPr>
                <w:vertAlign w:val="superscript"/>
              </w:rPr>
              <w:t>th</w:t>
            </w:r>
            <w:r>
              <w:t xml:space="preserve"> July 2022</w:t>
            </w:r>
          </w:p>
          <w:p w14:paraId="656CB4B5" w14:textId="77777777" w:rsidR="00C35CDD" w:rsidRDefault="00C35CDD" w:rsidP="00C35CDD">
            <w:r>
              <w:t>1300-1400</w:t>
            </w:r>
          </w:p>
          <w:p w14:paraId="18ED4A19" w14:textId="77777777" w:rsidR="00C35CDD" w:rsidRDefault="00C35CDD" w:rsidP="00C35CDD"/>
          <w:p w14:paraId="5A4074E0" w14:textId="77777777" w:rsidR="00C35CDD" w:rsidRDefault="00C35CDD" w:rsidP="00C35CDD"/>
          <w:p w14:paraId="7754AA09" w14:textId="62405D19" w:rsidR="00C35CDD" w:rsidRDefault="00C35CDD" w:rsidP="00C35CDD">
            <w:r>
              <w:t>19</w:t>
            </w:r>
            <w:r w:rsidRPr="00C35CDD">
              <w:rPr>
                <w:vertAlign w:val="superscript"/>
              </w:rPr>
              <w:t>th</w:t>
            </w:r>
            <w:r>
              <w:t xml:space="preserve"> July 2022</w:t>
            </w:r>
          </w:p>
          <w:p w14:paraId="6C480E1B" w14:textId="61575182" w:rsidR="00C35CDD" w:rsidRDefault="00C35CDD" w:rsidP="00C35CDD">
            <w:r>
              <w:t>1200-1300</w:t>
            </w:r>
          </w:p>
        </w:tc>
        <w:tc>
          <w:tcPr>
            <w:tcW w:w="2405" w:type="dxa"/>
          </w:tcPr>
          <w:p w14:paraId="23521C18" w14:textId="77777777" w:rsidR="00C35CDD" w:rsidRPr="00DD2AA5" w:rsidRDefault="00C35CDD" w:rsidP="00EC6A4A">
            <w:pPr>
              <w:rPr>
                <w:b/>
              </w:rPr>
            </w:pPr>
            <w:r w:rsidRPr="00DD2AA5">
              <w:rPr>
                <w:b/>
              </w:rPr>
              <w:t>Business case fundamentals</w:t>
            </w:r>
          </w:p>
        </w:tc>
        <w:tc>
          <w:tcPr>
            <w:tcW w:w="2211" w:type="dxa"/>
          </w:tcPr>
          <w:p w14:paraId="200C88FB" w14:textId="77777777" w:rsidR="00C35CDD" w:rsidRDefault="00C35CDD" w:rsidP="00EC6A4A">
            <w:r>
              <w:t>Ada Foreman and Chris Stiff</w:t>
            </w:r>
          </w:p>
        </w:tc>
        <w:tc>
          <w:tcPr>
            <w:tcW w:w="1457" w:type="dxa"/>
          </w:tcPr>
          <w:p w14:paraId="1BEFCADF" w14:textId="77777777" w:rsidR="00C35CDD" w:rsidRDefault="00C35CDD" w:rsidP="00EC6A4A"/>
        </w:tc>
      </w:tr>
      <w:tr w:rsidR="00C35CDD" w14:paraId="6EA27E56" w14:textId="77777777" w:rsidTr="00EC6A4A">
        <w:tc>
          <w:tcPr>
            <w:tcW w:w="1788" w:type="dxa"/>
          </w:tcPr>
          <w:p w14:paraId="004ED200" w14:textId="77777777" w:rsidR="00C35CDD" w:rsidRDefault="00C35CDD" w:rsidP="00EC6A4A">
            <w:r>
              <w:lastRenderedPageBreak/>
              <w:t>AUG</w:t>
            </w:r>
          </w:p>
        </w:tc>
        <w:tc>
          <w:tcPr>
            <w:tcW w:w="12160" w:type="dxa"/>
            <w:gridSpan w:val="6"/>
            <w:shd w:val="clear" w:color="auto" w:fill="2E74B5" w:themeFill="accent5" w:themeFillShade="BF"/>
          </w:tcPr>
          <w:p w14:paraId="6ADB002C" w14:textId="77777777" w:rsidR="00C35CDD" w:rsidRPr="00F27D37" w:rsidRDefault="00C35CDD" w:rsidP="00EC6A4A">
            <w:pPr>
              <w:jc w:val="center"/>
            </w:pPr>
            <w:r w:rsidRPr="00F27D37">
              <w:rPr>
                <w:color w:val="FFFFFF" w:themeColor="background1"/>
              </w:rPr>
              <w:t>SUMMER BREAK</w:t>
            </w:r>
          </w:p>
        </w:tc>
      </w:tr>
      <w:tr w:rsidR="00DF2814" w14:paraId="13B6688D" w14:textId="77777777" w:rsidTr="00EC6A4A">
        <w:tc>
          <w:tcPr>
            <w:tcW w:w="1788" w:type="dxa"/>
          </w:tcPr>
          <w:p w14:paraId="6AD5961C" w14:textId="77777777" w:rsidR="00DF2814" w:rsidRDefault="00DF2814" w:rsidP="00DF2814">
            <w:r>
              <w:t>SEPT</w:t>
            </w:r>
          </w:p>
        </w:tc>
        <w:tc>
          <w:tcPr>
            <w:tcW w:w="2395" w:type="dxa"/>
          </w:tcPr>
          <w:p w14:paraId="1EECAD87" w14:textId="77777777" w:rsidR="00DF2814" w:rsidRPr="00F27D37" w:rsidRDefault="00DF2814" w:rsidP="00DF2814">
            <w:r>
              <w:t>Mortuary – Myth Buster</w:t>
            </w:r>
          </w:p>
        </w:tc>
        <w:tc>
          <w:tcPr>
            <w:tcW w:w="2026" w:type="dxa"/>
          </w:tcPr>
          <w:p w14:paraId="78C9E988" w14:textId="0F78178B" w:rsidR="00DF2814" w:rsidRDefault="00DF2814" w:rsidP="00DF2814">
            <w:r>
              <w:t>Lydia Judge- Kronis</w:t>
            </w:r>
          </w:p>
        </w:tc>
        <w:tc>
          <w:tcPr>
            <w:tcW w:w="1666" w:type="dxa"/>
          </w:tcPr>
          <w:p w14:paraId="75111045" w14:textId="197A3BA8" w:rsidR="00DF2814" w:rsidRDefault="00F91FA5" w:rsidP="00DF2814">
            <w:r>
              <w:t>14.09.22</w:t>
            </w:r>
            <w:r w:rsidR="00AE13EC">
              <w:t xml:space="preserve"> 12-1pm</w:t>
            </w:r>
          </w:p>
        </w:tc>
        <w:tc>
          <w:tcPr>
            <w:tcW w:w="2405" w:type="dxa"/>
          </w:tcPr>
          <w:p w14:paraId="2AAA2FAA" w14:textId="06E745EE" w:rsidR="00DF2814" w:rsidRPr="004B5512" w:rsidRDefault="00DF2814" w:rsidP="00DF2814">
            <w:pPr>
              <w:rPr>
                <w:b/>
                <w:bCs/>
              </w:rPr>
            </w:pPr>
          </w:p>
        </w:tc>
        <w:tc>
          <w:tcPr>
            <w:tcW w:w="2211" w:type="dxa"/>
          </w:tcPr>
          <w:p w14:paraId="5DF34554" w14:textId="69F2139C" w:rsidR="00DF2814" w:rsidRDefault="00DF2814" w:rsidP="00DF2814"/>
        </w:tc>
        <w:tc>
          <w:tcPr>
            <w:tcW w:w="1457" w:type="dxa"/>
          </w:tcPr>
          <w:p w14:paraId="58B786AC" w14:textId="43DF55F9" w:rsidR="00DF2814" w:rsidRDefault="00DF2814" w:rsidP="00DF2814"/>
        </w:tc>
      </w:tr>
      <w:tr w:rsidR="00DF2814" w14:paraId="54A4C28F" w14:textId="77777777" w:rsidTr="00EC6A4A">
        <w:tc>
          <w:tcPr>
            <w:tcW w:w="1788" w:type="dxa"/>
          </w:tcPr>
          <w:p w14:paraId="1049D3AC" w14:textId="0D73525A" w:rsidR="00DF2814" w:rsidRDefault="00DF2814" w:rsidP="00DF2814">
            <w:r>
              <w:t>OCT</w:t>
            </w:r>
          </w:p>
        </w:tc>
        <w:tc>
          <w:tcPr>
            <w:tcW w:w="2395" w:type="dxa"/>
          </w:tcPr>
          <w:p w14:paraId="7B4A3197" w14:textId="77777777" w:rsidR="00DF2814" w:rsidRDefault="00DF2814" w:rsidP="00DF2814"/>
        </w:tc>
        <w:tc>
          <w:tcPr>
            <w:tcW w:w="2026" w:type="dxa"/>
          </w:tcPr>
          <w:p w14:paraId="685D7254" w14:textId="77777777" w:rsidR="00DF2814" w:rsidRDefault="00DF2814" w:rsidP="00DF2814"/>
        </w:tc>
        <w:tc>
          <w:tcPr>
            <w:tcW w:w="1666" w:type="dxa"/>
          </w:tcPr>
          <w:p w14:paraId="63F7DFBF" w14:textId="77777777" w:rsidR="00DF2814" w:rsidRDefault="00DF2814" w:rsidP="00DF2814"/>
        </w:tc>
        <w:tc>
          <w:tcPr>
            <w:tcW w:w="2405" w:type="dxa"/>
          </w:tcPr>
          <w:p w14:paraId="374F9D6B" w14:textId="07622950" w:rsidR="00DF2814" w:rsidRPr="004B5512" w:rsidRDefault="00DF2814" w:rsidP="00DF2814">
            <w:pPr>
              <w:rPr>
                <w:b/>
                <w:bCs/>
              </w:rPr>
            </w:pPr>
          </w:p>
        </w:tc>
        <w:tc>
          <w:tcPr>
            <w:tcW w:w="2211" w:type="dxa"/>
          </w:tcPr>
          <w:p w14:paraId="0456F574" w14:textId="3DD74AED" w:rsidR="00DF2814" w:rsidRDefault="00DF2814" w:rsidP="00DF2814"/>
        </w:tc>
        <w:tc>
          <w:tcPr>
            <w:tcW w:w="1457" w:type="dxa"/>
          </w:tcPr>
          <w:p w14:paraId="171325FB" w14:textId="131593E4" w:rsidR="00DF2814" w:rsidRDefault="00DF2814" w:rsidP="00DF2814"/>
        </w:tc>
      </w:tr>
      <w:tr w:rsidR="00DF2814" w14:paraId="1AAC4231" w14:textId="77777777" w:rsidTr="00EC6A4A">
        <w:tc>
          <w:tcPr>
            <w:tcW w:w="1788" w:type="dxa"/>
          </w:tcPr>
          <w:p w14:paraId="57D5AA8F" w14:textId="1210EBD6" w:rsidR="00DF2814" w:rsidRDefault="00DF2814" w:rsidP="00DF2814">
            <w:r>
              <w:t>NOV</w:t>
            </w:r>
          </w:p>
        </w:tc>
        <w:tc>
          <w:tcPr>
            <w:tcW w:w="12160" w:type="dxa"/>
            <w:gridSpan w:val="6"/>
            <w:shd w:val="clear" w:color="auto" w:fill="2E74B5" w:themeFill="accent5" w:themeFillShade="BF"/>
          </w:tcPr>
          <w:p w14:paraId="3AFD18C6" w14:textId="77777777" w:rsidR="00DF2814" w:rsidRPr="00F27D37" w:rsidRDefault="00DF2814" w:rsidP="00DF2814">
            <w:pPr>
              <w:jc w:val="center"/>
              <w:rPr>
                <w:color w:val="FFFFFF" w:themeColor="background1"/>
              </w:rPr>
            </w:pPr>
            <w:r w:rsidRPr="00F27D37">
              <w:rPr>
                <w:color w:val="FFFFFF" w:themeColor="background1"/>
              </w:rPr>
              <w:t>FACE TO FACE CONFERENCE</w:t>
            </w:r>
          </w:p>
        </w:tc>
      </w:tr>
      <w:tr w:rsidR="00DF2814" w14:paraId="30698A2B" w14:textId="77777777" w:rsidTr="00EC6A4A">
        <w:tc>
          <w:tcPr>
            <w:tcW w:w="1788" w:type="dxa"/>
          </w:tcPr>
          <w:p w14:paraId="14C49612" w14:textId="77777777" w:rsidR="00DF2814" w:rsidRDefault="00DF2814" w:rsidP="00DF2814">
            <w:r>
              <w:t>DEC</w:t>
            </w:r>
          </w:p>
        </w:tc>
        <w:tc>
          <w:tcPr>
            <w:tcW w:w="2395" w:type="dxa"/>
          </w:tcPr>
          <w:p w14:paraId="54BDE2D1" w14:textId="7DA3D750" w:rsidR="00DF2814" w:rsidRPr="00F27D37" w:rsidRDefault="00DF2814" w:rsidP="00DF2814">
            <w:r>
              <w:t>Genomics</w:t>
            </w:r>
          </w:p>
        </w:tc>
        <w:tc>
          <w:tcPr>
            <w:tcW w:w="2026" w:type="dxa"/>
          </w:tcPr>
          <w:p w14:paraId="13B34132" w14:textId="77777777" w:rsidR="00DF2814" w:rsidRDefault="00DF2814" w:rsidP="00DF2814"/>
        </w:tc>
        <w:tc>
          <w:tcPr>
            <w:tcW w:w="1666" w:type="dxa"/>
          </w:tcPr>
          <w:p w14:paraId="5ED8E9C3" w14:textId="77777777" w:rsidR="00DF2814" w:rsidRDefault="00DF2814" w:rsidP="00DF2814"/>
        </w:tc>
        <w:tc>
          <w:tcPr>
            <w:tcW w:w="2405" w:type="dxa"/>
          </w:tcPr>
          <w:p w14:paraId="428CCC6F" w14:textId="77777777" w:rsidR="00DF2814" w:rsidRDefault="00DF2814" w:rsidP="00DF2814"/>
        </w:tc>
        <w:tc>
          <w:tcPr>
            <w:tcW w:w="2211" w:type="dxa"/>
          </w:tcPr>
          <w:p w14:paraId="2E8B9C10" w14:textId="77777777" w:rsidR="00DF2814" w:rsidRDefault="00DF2814" w:rsidP="00DF2814"/>
        </w:tc>
        <w:tc>
          <w:tcPr>
            <w:tcW w:w="1457" w:type="dxa"/>
          </w:tcPr>
          <w:p w14:paraId="3CEECE35" w14:textId="77777777" w:rsidR="00DF2814" w:rsidRDefault="00DF2814" w:rsidP="00DF2814"/>
        </w:tc>
      </w:tr>
    </w:tbl>
    <w:p w14:paraId="76BE418D" w14:textId="77777777" w:rsidR="00DD2AA5" w:rsidRDefault="00DD2AA5"/>
    <w:sectPr w:rsidR="00DD2AA5" w:rsidSect="0054064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4190" w14:textId="77777777" w:rsidR="00F27D37" w:rsidRDefault="00F27D37" w:rsidP="00F27D37">
      <w:pPr>
        <w:spacing w:after="0" w:line="240" w:lineRule="auto"/>
      </w:pPr>
      <w:r>
        <w:separator/>
      </w:r>
    </w:p>
  </w:endnote>
  <w:endnote w:type="continuationSeparator" w:id="0">
    <w:p w14:paraId="76BE4191" w14:textId="77777777" w:rsidR="00F27D37" w:rsidRDefault="00F27D37" w:rsidP="00F2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418E" w14:textId="77777777" w:rsidR="00F27D37" w:rsidRDefault="00F27D37" w:rsidP="00F27D37">
      <w:pPr>
        <w:spacing w:after="0" w:line="240" w:lineRule="auto"/>
      </w:pPr>
      <w:r>
        <w:separator/>
      </w:r>
    </w:p>
  </w:footnote>
  <w:footnote w:type="continuationSeparator" w:id="0">
    <w:p w14:paraId="76BE418F" w14:textId="77777777" w:rsidR="00F27D37" w:rsidRDefault="00F27D37" w:rsidP="00F2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4192" w14:textId="77777777" w:rsidR="00F27D37" w:rsidRDefault="00F27D37">
    <w:pPr>
      <w:pStyle w:val="Header"/>
    </w:pPr>
    <w:r w:rsidRPr="00F27D3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BE4193" wp14:editId="76BE4194">
              <wp:simplePos x="0" y="0"/>
              <wp:positionH relativeFrom="column">
                <wp:posOffset>4276725</wp:posOffset>
              </wp:positionH>
              <wp:positionV relativeFrom="paragraph">
                <wp:posOffset>-282575</wp:posOffset>
              </wp:positionV>
              <wp:extent cx="4319905" cy="307340"/>
              <wp:effectExtent l="0" t="0" r="0" b="8890"/>
              <wp:wrapNone/>
              <wp:docPr id="1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990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6BE4199" w14:textId="77777777" w:rsidR="00F27D37" w:rsidRDefault="00F27D37" w:rsidP="00F27D37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ab/>
                            <w:t xml:space="preserve">Kent and Medway Pathology Network 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6BE4193" id="Rectangle 3" o:spid="_x0000_s1026" style="position:absolute;margin-left:336.75pt;margin-top:-22.25pt;width:340.15pt;height:2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" filled="f" fillcolor="#4472c4 [3204]" stroked="f" strokecolor="black [3213]">
              <v:shadow color="#e7e6e6 [3214]"/>
              <v:textbox style="mso-fit-shape-to-text:t">
                <w:txbxContent>
                  <w:p w14:paraId="76BE4199" w14:textId="77777777" w:rsidR="00F27D37" w:rsidRDefault="00F27D37" w:rsidP="00F27D37">
                    <w:pPr>
                      <w:pStyle w:val="NormalWeb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eastAsia="Calibri" w:hAnsi="Arial" w:cs="Arial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Calibri" w:hAnsi="Arial" w:cs="Arial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ab/>
                      <w:t xml:space="preserve">Kent and Medway Pathology Network </w:t>
                    </w:r>
                  </w:p>
                </w:txbxContent>
              </v:textbox>
            </v:rect>
          </w:pict>
        </mc:Fallback>
      </mc:AlternateContent>
    </w:r>
    <w:r w:rsidRPr="00F27D37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6BE4195" wp14:editId="76BE4196">
          <wp:simplePos x="0" y="0"/>
          <wp:positionH relativeFrom="column">
            <wp:posOffset>8596630</wp:posOffset>
          </wp:positionH>
          <wp:positionV relativeFrom="paragraph">
            <wp:posOffset>-297180</wp:posOffset>
          </wp:positionV>
          <wp:extent cx="1006475" cy="406400"/>
          <wp:effectExtent l="0" t="0" r="3175" b="0"/>
          <wp:wrapNone/>
          <wp:docPr id="12" name="Picture 2" descr="NHS logo for A4 10mm -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NHS logo for A4 10mm - RGB 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4064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186EF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6BE4197" wp14:editId="76BE4198">
          <wp:simplePos x="0" y="0"/>
          <wp:positionH relativeFrom="column">
            <wp:posOffset>-234315</wp:posOffset>
          </wp:positionH>
          <wp:positionV relativeFrom="paragraph">
            <wp:posOffset>-336550</wp:posOffset>
          </wp:positionV>
          <wp:extent cx="2483485" cy="687070"/>
          <wp:effectExtent l="0" t="0" r="0" b="0"/>
          <wp:wrapNone/>
          <wp:docPr id="1" name="Picture 1" descr="Kent-and-Medway-Header-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ent-and-Medway-Header-LogoC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095"/>
                  <a:stretch/>
                </pic:blipFill>
                <pic:spPr bwMode="auto">
                  <a:xfrm>
                    <a:off x="0" y="0"/>
                    <a:ext cx="248348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45"/>
    <w:rsid w:val="002254AE"/>
    <w:rsid w:val="002A63A1"/>
    <w:rsid w:val="002D4729"/>
    <w:rsid w:val="003600DD"/>
    <w:rsid w:val="003A42C6"/>
    <w:rsid w:val="003A6CE8"/>
    <w:rsid w:val="00403F3A"/>
    <w:rsid w:val="0044316B"/>
    <w:rsid w:val="004B5512"/>
    <w:rsid w:val="004F0D4C"/>
    <w:rsid w:val="00540645"/>
    <w:rsid w:val="006863EF"/>
    <w:rsid w:val="006D6067"/>
    <w:rsid w:val="007B3EA2"/>
    <w:rsid w:val="00894606"/>
    <w:rsid w:val="008A4DA7"/>
    <w:rsid w:val="00977083"/>
    <w:rsid w:val="00AD54C6"/>
    <w:rsid w:val="00AE13EC"/>
    <w:rsid w:val="00C35CDD"/>
    <w:rsid w:val="00D416AE"/>
    <w:rsid w:val="00DD2AA5"/>
    <w:rsid w:val="00DF2814"/>
    <w:rsid w:val="00F27D37"/>
    <w:rsid w:val="00F30855"/>
    <w:rsid w:val="00F9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411B"/>
  <w15:docId w15:val="{1157A1F0-5904-4DAC-9EB3-B9D8FA9C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C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C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7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D37"/>
  </w:style>
  <w:style w:type="paragraph" w:styleId="Footer">
    <w:name w:val="footer"/>
    <w:basedOn w:val="Normal"/>
    <w:link w:val="FooterChar"/>
    <w:uiPriority w:val="99"/>
    <w:unhideWhenUsed/>
    <w:rsid w:val="00F27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D37"/>
  </w:style>
  <w:style w:type="paragraph" w:styleId="NormalWeb">
    <w:name w:val="Normal (Web)"/>
    <w:basedOn w:val="Normal"/>
    <w:uiPriority w:val="99"/>
    <w:semiHidden/>
    <w:unhideWhenUsed/>
    <w:rsid w:val="00F27D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Maidstone and Tunbridge Wells NHS Trust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PRICE</dc:creator>
  <cp:lastModifiedBy>BHOGAL, Manpreet (NHS KENT AND MEDWAY ICB - 91Q)</cp:lastModifiedBy>
  <cp:revision>3</cp:revision>
  <dcterms:created xsi:type="dcterms:W3CDTF">2022-08-15T09:35:00Z</dcterms:created>
  <dcterms:modified xsi:type="dcterms:W3CDTF">2022-08-17T09:50:00Z</dcterms:modified>
</cp:coreProperties>
</file>